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E7C" w:rsidRPr="00E33664" w:rsidRDefault="009C6D8E" w:rsidP="00E33664">
      <w:pPr>
        <w:jc w:val="center"/>
        <w:rPr>
          <w:b/>
          <w:sz w:val="28"/>
          <w:szCs w:val="28"/>
        </w:rPr>
      </w:pPr>
      <w:r w:rsidRPr="00E33664">
        <w:rPr>
          <w:b/>
          <w:sz w:val="28"/>
          <w:szCs w:val="28"/>
        </w:rPr>
        <w:t>Ressource : Utilisation de l’ohmmètre</w:t>
      </w:r>
    </w:p>
    <w:p w:rsidR="009C6D8E" w:rsidRPr="00E33664" w:rsidRDefault="00E33664">
      <w:pPr>
        <w:rPr>
          <w:sz w:val="24"/>
          <w:szCs w:val="24"/>
        </w:rPr>
      </w:pPr>
      <w:r>
        <w:rPr>
          <w:sz w:val="24"/>
          <w:szCs w:val="24"/>
        </w:rPr>
        <w:t>Un ohmmètre permet de m</w:t>
      </w:r>
      <w:r w:rsidR="009C6D8E" w:rsidRPr="00E33664">
        <w:rPr>
          <w:sz w:val="24"/>
          <w:szCs w:val="24"/>
        </w:rPr>
        <w:t xml:space="preserve">esure de la résistance électrique d’un dipôle </w:t>
      </w:r>
    </w:p>
    <w:p w:rsidR="009C6D8E" w:rsidRPr="00E33664" w:rsidRDefault="00E33664">
      <w:pPr>
        <w:rPr>
          <w:sz w:val="24"/>
          <w:szCs w:val="24"/>
        </w:rPr>
      </w:pPr>
      <w:r w:rsidRPr="00E33664">
        <w:rPr>
          <w:noProof/>
          <w:sz w:val="24"/>
          <w:szCs w:val="24"/>
          <w:lang w:eastAsia="fr-FR"/>
        </w:rPr>
        <w:pict>
          <v:group id="_x0000_s1039" style="position:absolute;margin-left:30.75pt;margin-top:111.7pt;width:435.7pt;height:364.85pt;z-index:251659264" coordorigin="2032,4753" coordsize="8714,7297">
            <v:group id="_x0000_s1040" style="position:absolute;left:5996;top:5582;width:4750;height:1723" coordorigin="5996,5582" coordsize="4750,1723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41" type="#_x0000_t202" style="position:absolute;left:8490;top:5582;width:2256;height:1723">
                <v:textbox>
                  <w:txbxContent>
                    <w:p w:rsidR="00E33664" w:rsidRDefault="00E33664" w:rsidP="00E33664">
                      <w:r>
                        <w:t>Choisir le calibre le plus grand.</w:t>
                      </w:r>
                    </w:p>
                    <w:p w:rsidR="00E33664" w:rsidRDefault="00E33664" w:rsidP="00E33664">
                      <w:r>
                        <w:t>Prendre un calibre inférieur si possible</w:t>
                      </w:r>
                    </w:p>
                  </w:txbxContent>
                </v:textbox>
              </v:shape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42" type="#_x0000_t32" style="position:absolute;left:5996;top:5926;width:2494;height:412;flip:x y" o:connectortype="straight">
                <v:stroke endarrow="block"/>
              </v:shape>
            </v:group>
            <v:group id="_x0000_s1043" style="position:absolute;left:2312;top:6553;width:2223;height:476" coordorigin="2312,6553" coordsize="2223,476">
              <v:shape id="_x0000_s1044" type="#_x0000_t202" style="position:absolute;left:2312;top:6553;width:1201;height:476">
                <v:textbox>
                  <w:txbxContent>
                    <w:p w:rsidR="00E33664" w:rsidRDefault="00E33664" w:rsidP="00E33664">
                      <w:r>
                        <w:t>Borne Ω</w:t>
                      </w:r>
                    </w:p>
                  </w:txbxContent>
                </v:textbox>
              </v:shape>
              <v:shape id="_x0000_s1045" type="#_x0000_t32" style="position:absolute;left:3513;top:6811;width:1022;height:0" o:connectortype="straight">
                <v:stroke endarrow="block"/>
              </v:shape>
            </v:group>
            <v:group id="_x0000_s1046" style="position:absolute;left:2032;top:4753;width:3341;height:1800" coordorigin="2032,4753" coordsize="3341,1800">
              <v:shape id="_x0000_s1047" type="#_x0000_t202" style="position:absolute;left:2032;top:4753;width:1481;height:476">
                <v:textbox>
                  <w:txbxContent>
                    <w:p w:rsidR="00E33664" w:rsidRDefault="00E33664" w:rsidP="00E33664">
                      <w:r>
                        <w:t>Borne COM</w:t>
                      </w:r>
                    </w:p>
                  </w:txbxContent>
                </v:textbox>
              </v:shape>
              <v:shape id="_x0000_s1048" type="#_x0000_t32" style="position:absolute;left:3353;top:5229;width:2020;height:1324" o:connectortype="straight">
                <v:stroke endarrow="block"/>
              </v:shape>
            </v:group>
            <v:group id="_x0000_s1049" style="position:absolute;left:4256;top:8767;width:1590;height:3283" coordorigin="4256,8767" coordsize="1590,3283">
              <v:shape id="_x0000_s1050" type="#_x0000_t202" style="position:absolute;left:4256;top:11561;width:1590;height:489">
                <v:textbox>
                  <w:txbxContent>
                    <w:p w:rsidR="00E33664" w:rsidRDefault="00E33664" w:rsidP="00E33664">
                      <w:r>
                        <w:t xml:space="preserve">Dipôle résistif </w:t>
                      </w:r>
                    </w:p>
                  </w:txbxContent>
                </v:textbox>
              </v:shape>
              <v:shape id="_x0000_s1051" type="#_x0000_t32" style="position:absolute;left:5072;top:8767;width:43;height:2794;flip:y" o:connectortype="straight">
                <v:stroke endarrow="block"/>
              </v:shape>
            </v:group>
          </v:group>
        </w:pict>
      </w:r>
      <w:r w:rsidR="009C6D8E" w:rsidRPr="00E33664">
        <w:rPr>
          <w:noProof/>
          <w:sz w:val="24"/>
          <w:szCs w:val="24"/>
          <w:lang w:eastAsia="fr-F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663047</wp:posOffset>
            </wp:positionH>
            <wp:positionV relativeFrom="paragraph">
              <wp:posOffset>793214</wp:posOffset>
            </wp:positionV>
            <wp:extent cx="3593399" cy="5047013"/>
            <wp:effectExtent l="19050" t="0" r="7051" b="0"/>
            <wp:wrapNone/>
            <wp:docPr id="1" name="Image 0" descr="ohmmetre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hmmetre1.gif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93399" cy="50470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C6D8E" w:rsidRPr="00E33664">
        <w:rPr>
          <w:sz w:val="24"/>
          <w:szCs w:val="24"/>
        </w:rPr>
        <w:t xml:space="preserve">La résistance </w:t>
      </w:r>
      <w:r w:rsidRPr="00E33664">
        <w:rPr>
          <w:sz w:val="24"/>
          <w:szCs w:val="24"/>
        </w:rPr>
        <w:t>électrique</w:t>
      </w:r>
      <w:r w:rsidR="009C6D8E" w:rsidRPr="00E33664">
        <w:rPr>
          <w:sz w:val="24"/>
          <w:szCs w:val="24"/>
        </w:rPr>
        <w:t xml:space="preserve"> d’un </w:t>
      </w:r>
      <w:r w:rsidRPr="00E33664">
        <w:rPr>
          <w:sz w:val="24"/>
          <w:szCs w:val="24"/>
        </w:rPr>
        <w:t>dipôle</w:t>
      </w:r>
      <w:r w:rsidR="009C6D8E" w:rsidRPr="00E33664">
        <w:rPr>
          <w:sz w:val="24"/>
          <w:szCs w:val="24"/>
        </w:rPr>
        <w:t xml:space="preserve"> se mesure en </w:t>
      </w:r>
      <w:r w:rsidR="009C6D8E" w:rsidRPr="00E33664">
        <w:rPr>
          <w:b/>
          <w:sz w:val="24"/>
          <w:szCs w:val="24"/>
        </w:rPr>
        <w:t>Ohm</w:t>
      </w:r>
      <w:r>
        <w:rPr>
          <w:sz w:val="24"/>
          <w:szCs w:val="24"/>
        </w:rPr>
        <w:t xml:space="preserve">                       </w:t>
      </w:r>
      <w:r w:rsidR="009C6D8E" w:rsidRPr="00E33664">
        <w:rPr>
          <w:sz w:val="24"/>
          <w:szCs w:val="24"/>
        </w:rPr>
        <w:t xml:space="preserve">  Symbole : </w:t>
      </w:r>
      <w:r w:rsidR="009C6D8E" w:rsidRPr="00E33664">
        <w:rPr>
          <w:b/>
          <w:sz w:val="24"/>
          <w:szCs w:val="24"/>
        </w:rPr>
        <w:t>Ω</w:t>
      </w:r>
    </w:p>
    <w:sectPr w:rsidR="009C6D8E" w:rsidRPr="00E33664" w:rsidSect="003378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9C6D8E"/>
    <w:rsid w:val="00337802"/>
    <w:rsid w:val="009C6D8E"/>
    <w:rsid w:val="009D4368"/>
    <w:rsid w:val="009F0761"/>
    <w:rsid w:val="00A5481E"/>
    <w:rsid w:val="00E336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9" type="connector" idref="#_x0000_s1042"/>
        <o:r id="V:Rule10" type="connector" idref="#_x0000_s1045"/>
        <o:r id="V:Rule11" type="connector" idref="#_x0000_s1048"/>
        <o:r id="V:Rule12" type="connector" idref="#_x0000_s105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80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9C6D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C6D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</Words>
  <Characters>170</Characters>
  <Application>Microsoft Office Word</Application>
  <DocSecurity>0</DocSecurity>
  <Lines>1</Lines>
  <Paragraphs>1</Paragraphs>
  <ScaleCrop>false</ScaleCrop>
  <Company>Lycee Maillard Joubert</Company>
  <LinksUpToDate>false</LinksUpToDate>
  <CharactersWithSpaces>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Administrateur</dc:creator>
  <cp:lastModifiedBy>Administrateur</cp:lastModifiedBy>
  <cp:revision>2</cp:revision>
  <dcterms:created xsi:type="dcterms:W3CDTF">2019-09-23T13:20:00Z</dcterms:created>
  <dcterms:modified xsi:type="dcterms:W3CDTF">2019-09-23T13:20:00Z</dcterms:modified>
</cp:coreProperties>
</file>